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94F5DB" w14:textId="53864E21" w:rsidR="00063192" w:rsidRDefault="00456576" w:rsidP="00063192">
      <w:pPr>
        <w:rPr>
          <w:rFonts w:cs="Arial"/>
          <w:b/>
          <w:bCs/>
          <w:i/>
          <w:iCs/>
          <w:color w:val="FFFFFF" w:themeColor="background1"/>
          <w:u w:val="single"/>
        </w:rPr>
      </w:pPr>
      <w:r>
        <w:rPr>
          <w:rFonts w:cs="Arial"/>
          <w:b/>
          <w:bCs/>
          <w:i/>
          <w:iCs/>
          <w:noProof/>
          <w:color w:val="FFC000" w:themeColor="accent4"/>
          <w:u w:val="single"/>
          <w:lang w:eastAsia="it-IT"/>
        </w:rPr>
        <mc:AlternateContent>
          <mc:Choice Requires="wps">
            <w:drawing>
              <wp:anchor distT="0" distB="0" distL="114300" distR="114300" simplePos="0" relativeHeight="251661312" behindDoc="0" locked="0" layoutInCell="1" allowOverlap="1" wp14:anchorId="36FE6CDF" wp14:editId="69BEE5C7">
                <wp:simplePos x="0" y="0"/>
                <wp:positionH relativeFrom="column">
                  <wp:posOffset>2352040</wp:posOffset>
                </wp:positionH>
                <wp:positionV relativeFrom="paragraph">
                  <wp:posOffset>-104775</wp:posOffset>
                </wp:positionV>
                <wp:extent cx="4171950" cy="800100"/>
                <wp:effectExtent l="0" t="0" r="0" b="0"/>
                <wp:wrapNone/>
                <wp:docPr id="1" name="Casella di testo 1"/>
                <wp:cNvGraphicFramePr/>
                <a:graphic xmlns:a="http://schemas.openxmlformats.org/drawingml/2006/main">
                  <a:graphicData uri="http://schemas.microsoft.com/office/word/2010/wordprocessingShape">
                    <wps:wsp>
                      <wps:cNvSpPr txBox="1"/>
                      <wps:spPr>
                        <a:xfrm>
                          <a:off x="0" y="0"/>
                          <a:ext cx="4171950" cy="800100"/>
                        </a:xfrm>
                        <a:prstGeom prst="rect">
                          <a:avLst/>
                        </a:prstGeom>
                        <a:noFill/>
                        <a:ln>
                          <a:noFill/>
                        </a:ln>
                        <a:effectLst/>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txbx>
                        <w:txbxContent>
                          <w:p w14:paraId="41021073" w14:textId="77777777" w:rsidR="00456576" w:rsidRDefault="00456576" w:rsidP="00456576">
                            <w:pPr>
                              <w:spacing w:after="0" w:line="240" w:lineRule="auto"/>
                              <w:rPr>
                                <w:rFonts w:ascii="Arial Rounded MT Bold" w:hAnsi="Arial Rounded MT Bold"/>
                                <w:color w:val="C45911" w:themeColor="accent2" w:themeShade="BF"/>
                                <w:sz w:val="28"/>
                                <w:szCs w:val="28"/>
                                <w:lang w:val="en-US"/>
                              </w:rPr>
                            </w:pPr>
                            <w:r w:rsidRPr="0071251F">
                              <w:rPr>
                                <w:rFonts w:ascii="Arial Rounded MT Bold" w:hAnsi="Arial Rounded MT Bold"/>
                                <w:color w:val="C45911" w:themeColor="accent2" w:themeShade="BF"/>
                                <w:sz w:val="28"/>
                                <w:szCs w:val="28"/>
                                <w:lang w:val="en-US"/>
                              </w:rPr>
                              <w:t xml:space="preserve"> </w:t>
                            </w:r>
                          </w:p>
                          <w:p w14:paraId="073DD06A" w14:textId="4FBFDFD7" w:rsidR="00456576" w:rsidRPr="008D27EF" w:rsidRDefault="00DA055B" w:rsidP="00456576">
                            <w:pPr>
                              <w:jc w:val="center"/>
                              <w:rPr>
                                <w:rFonts w:ascii="Arial Rounded MT Bold" w:hAnsi="Arial Rounded MT Bold"/>
                                <w:color w:val="833C0B" w:themeColor="accent2" w:themeShade="80"/>
                                <w:sz w:val="52"/>
                                <w:szCs w:val="52"/>
                                <w:lang w:val="en-US"/>
                              </w:rPr>
                            </w:pPr>
                            <w:r>
                              <w:rPr>
                                <w:rFonts w:ascii="Calibri" w:eastAsiaTheme="majorEastAsia" w:hAnsi="Calibri" w:cs="Calibri"/>
                                <w:i/>
                                <w:iCs/>
                                <w:caps/>
                                <w:color w:val="833C0B" w:themeColor="accent2" w:themeShade="80"/>
                                <w:kern w:val="24"/>
                                <w:position w:val="1"/>
                                <w:sz w:val="52"/>
                                <w:szCs w:val="52"/>
                                <w14:reflection w14:blurRad="12700" w14:stA="48000" w14:stPos="0" w14:endA="300" w14:endPos="55000" w14:dist="0" w14:dir="5400000" w14:fadeDir="5400000" w14:sx="100000" w14:sy="-90000" w14:kx="0" w14:ky="0" w14:algn="bl"/>
                              </w:rPr>
                              <w:t>dare</w:t>
                            </w:r>
                            <w:r w:rsidR="00456576" w:rsidRPr="008D27EF">
                              <w:rPr>
                                <w:rFonts w:ascii="Calibri" w:eastAsiaTheme="majorEastAsia" w:hAnsi="Calibri" w:cs="Calibri"/>
                                <w:i/>
                                <w:iCs/>
                                <w:caps/>
                                <w:color w:val="833C0B" w:themeColor="accent2" w:themeShade="80"/>
                                <w:kern w:val="24"/>
                                <w:position w:val="1"/>
                                <w:sz w:val="52"/>
                                <w:szCs w:val="52"/>
                                <w14:reflection w14:blurRad="12700" w14:stA="48000" w14:stPos="0" w14:endA="300" w14:endPos="55000" w14:dist="0" w14:dir="5400000" w14:fadeDir="5400000" w14:sx="100000" w14:sy="-90000" w14:kx="0" w14:ky="0" w14:algn="bl"/>
                              </w:rPr>
                              <w:t xml:space="preserve"> voce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FE6CDF" id="_x0000_t202" coordsize="21600,21600" o:spt="202" path="m,l,21600r21600,l21600,xe">
                <v:stroke joinstyle="miter"/>
                <v:path gradientshapeok="t" o:connecttype="rect"/>
              </v:shapetype>
              <v:shape id="Casella di testo 1" o:spid="_x0000_s1026" type="#_x0000_t202" style="position:absolute;margin-left:185.2pt;margin-top:-8.25pt;width:328.5pt;height:6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" filled="f" stroked="f">
                <v:textbox>
                  <w:txbxContent>
                    <w:p w14:paraId="41021073" w14:textId="77777777" w:rsidR="00456576" w:rsidRDefault="00456576" w:rsidP="00456576">
                      <w:pPr>
                        <w:spacing w:after="0" w:line="240" w:lineRule="auto"/>
                        <w:rPr>
                          <w:rFonts w:ascii="Arial Rounded MT Bold" w:hAnsi="Arial Rounded MT Bold"/>
                          <w:color w:val="C45911" w:themeColor="accent2" w:themeShade="BF"/>
                          <w:sz w:val="28"/>
                          <w:szCs w:val="28"/>
                          <w:lang w:val="en-US"/>
                        </w:rPr>
                      </w:pPr>
                      <w:r w:rsidRPr="0071251F">
                        <w:rPr>
                          <w:rFonts w:ascii="Arial Rounded MT Bold" w:hAnsi="Arial Rounded MT Bold"/>
                          <w:color w:val="C45911" w:themeColor="accent2" w:themeShade="BF"/>
                          <w:sz w:val="28"/>
                          <w:szCs w:val="28"/>
                          <w:lang w:val="en-US"/>
                        </w:rPr>
                        <w:t xml:space="preserve"> </w:t>
                      </w:r>
                    </w:p>
                    <w:p w14:paraId="073DD06A" w14:textId="4FBFDFD7" w:rsidR="00456576" w:rsidRPr="008D27EF" w:rsidRDefault="00DA055B" w:rsidP="00456576">
                      <w:pPr>
                        <w:jc w:val="center"/>
                        <w:rPr>
                          <w:rFonts w:ascii="Arial Rounded MT Bold" w:hAnsi="Arial Rounded MT Bold"/>
                          <w:color w:val="833C0B" w:themeColor="accent2" w:themeShade="80"/>
                          <w:sz w:val="52"/>
                          <w:szCs w:val="52"/>
                          <w:lang w:val="en-US"/>
                        </w:rPr>
                      </w:pPr>
                      <w:r>
                        <w:rPr>
                          <w:rFonts w:ascii="Calibri" w:eastAsiaTheme="majorEastAsia" w:hAnsi="Calibri" w:cs="Calibri"/>
                          <w:i/>
                          <w:iCs/>
                          <w:caps/>
                          <w:color w:val="833C0B" w:themeColor="accent2" w:themeShade="80"/>
                          <w:kern w:val="24"/>
                          <w:position w:val="1"/>
                          <w:sz w:val="52"/>
                          <w:szCs w:val="52"/>
                          <w14:reflection w14:blurRad="12700" w14:stA="48000" w14:stPos="0" w14:endA="300" w14:endPos="55000" w14:dist="0" w14:dir="5400000" w14:fadeDir="5400000" w14:sx="100000" w14:sy="-90000" w14:kx="0" w14:ky="0" w14:algn="bl"/>
                        </w:rPr>
                        <w:t>dare</w:t>
                      </w:r>
                      <w:r w:rsidR="00456576" w:rsidRPr="008D27EF">
                        <w:rPr>
                          <w:rFonts w:ascii="Calibri" w:eastAsiaTheme="majorEastAsia" w:hAnsi="Calibri" w:cs="Calibri"/>
                          <w:i/>
                          <w:iCs/>
                          <w:caps/>
                          <w:color w:val="833C0B" w:themeColor="accent2" w:themeShade="80"/>
                          <w:kern w:val="24"/>
                          <w:position w:val="1"/>
                          <w:sz w:val="52"/>
                          <w:szCs w:val="52"/>
                          <w14:reflection w14:blurRad="12700" w14:stA="48000" w14:stPos="0" w14:endA="300" w14:endPos="55000" w14:dist="0" w14:dir="5400000" w14:fadeDir="5400000" w14:sx="100000" w14:sy="-90000" w14:kx="0" w14:ky="0" w14:algn="bl"/>
                        </w:rPr>
                        <w:t xml:space="preserve"> voce</w:t>
                      </w:r>
                    </w:p>
                  </w:txbxContent>
                </v:textbox>
              </v:shape>
            </w:pict>
          </mc:Fallback>
        </mc:AlternateContent>
      </w:r>
      <w:r w:rsidR="00063192" w:rsidRPr="0013451C">
        <w:rPr>
          <w:rFonts w:cs="Arial"/>
          <w:b/>
          <w:bCs/>
          <w:i/>
          <w:iCs/>
          <w:color w:val="FFFFFF" w:themeColor="background1"/>
          <w:u w:val="single"/>
        </w:rPr>
        <w:t xml:space="preserve"> </w:t>
      </w:r>
      <w:r w:rsidR="007635D1">
        <w:rPr>
          <w:noProof/>
        </w:rPr>
        <w:drawing>
          <wp:inline distT="0" distB="0" distL="0" distR="0" wp14:anchorId="627018D6" wp14:editId="0AD820BD">
            <wp:extent cx="552450" cy="771525"/>
            <wp:effectExtent l="0" t="0" r="0" b="9525"/>
            <wp:docPr id="2" name="Immagine 2" descr="C:\Users\Chiara\Desktop\azione cattolica.png"/>
            <wp:cNvGraphicFramePr/>
            <a:graphic xmlns:a="http://schemas.openxmlformats.org/drawingml/2006/main">
              <a:graphicData uri="http://schemas.openxmlformats.org/drawingml/2006/picture">
                <pic:pic xmlns:pic="http://schemas.openxmlformats.org/drawingml/2006/picture">
                  <pic:nvPicPr>
                    <pic:cNvPr id="1" name="Immagine 1" descr="C:\Users\Chiara\Desktop\azione cattolica.png"/>
                    <pic:cNvPicPr/>
                  </pic:nvPicPr>
                  <pic:blipFill>
                    <a:blip r:embed="rId4"/>
                    <a:srcRect/>
                    <a:stretch>
                      <a:fillRect/>
                    </a:stretch>
                  </pic:blipFill>
                  <pic:spPr bwMode="auto">
                    <a:xfrm>
                      <a:off x="0" y="0"/>
                      <a:ext cx="552450" cy="771525"/>
                    </a:xfrm>
                    <a:prstGeom prst="rect">
                      <a:avLst/>
                    </a:prstGeom>
                    <a:noFill/>
                    <a:ln w="9525">
                      <a:noFill/>
                      <a:miter lim="800000"/>
                      <a:headEnd/>
                      <a:tailEnd/>
                    </a:ln>
                  </pic:spPr>
                </pic:pic>
              </a:graphicData>
            </a:graphic>
          </wp:inline>
        </w:drawing>
      </w:r>
      <w:r w:rsidR="00063192" w:rsidRPr="0013451C">
        <w:rPr>
          <w:rFonts w:cs="Arial"/>
          <w:b/>
          <w:bCs/>
          <w:i/>
          <w:iCs/>
          <w:color w:val="FFFFFF" w:themeColor="background1"/>
          <w:u w:val="single"/>
        </w:rPr>
        <w:tab/>
      </w:r>
      <w:r w:rsidR="00063192" w:rsidRPr="0013451C">
        <w:rPr>
          <w:rFonts w:cs="Arial"/>
          <w:b/>
          <w:bCs/>
          <w:i/>
          <w:iCs/>
          <w:color w:val="FFFFFF" w:themeColor="background1"/>
          <w:u w:val="single"/>
        </w:rPr>
        <w:tab/>
      </w:r>
    </w:p>
    <w:p w14:paraId="34D340D1" w14:textId="77777777" w:rsidR="00063192" w:rsidRDefault="00063192" w:rsidP="00063192">
      <w:pPr>
        <w:rPr>
          <w:rFonts w:cs="Arial"/>
          <w:b/>
          <w:i/>
          <w:iCs/>
          <w:color w:val="FFC000" w:themeColor="accent4"/>
        </w:rPr>
      </w:pPr>
      <w:r w:rsidRPr="0013451C">
        <w:rPr>
          <w:rFonts w:cs="Arial"/>
          <w:b/>
          <w:i/>
          <w:iCs/>
          <w:color w:val="FFC000" w:themeColor="accent4"/>
        </w:rPr>
        <w:t>_______________________________________________________________</w:t>
      </w:r>
      <w:r>
        <w:rPr>
          <w:rFonts w:cs="Arial"/>
          <w:b/>
          <w:i/>
          <w:iCs/>
          <w:color w:val="FFC000" w:themeColor="accent4"/>
        </w:rPr>
        <w:t>_____________________________</w:t>
      </w:r>
    </w:p>
    <w:p w14:paraId="3D2589BA" w14:textId="77777777" w:rsidR="00693BF3" w:rsidRPr="00693BF3" w:rsidRDefault="00693BF3" w:rsidP="00693BF3">
      <w:pPr>
        <w:jc w:val="center"/>
        <w:rPr>
          <w:rFonts w:cstheme="minorHAnsi"/>
          <w:color w:val="444444"/>
          <w:sz w:val="28"/>
          <w:szCs w:val="28"/>
          <w:shd w:val="clear" w:color="auto" w:fill="FFFFFF"/>
        </w:rPr>
      </w:pPr>
    </w:p>
    <w:p w14:paraId="642188D3" w14:textId="77777777" w:rsidR="00693BF3" w:rsidRDefault="00693BF3" w:rsidP="00693BF3">
      <w:pPr>
        <w:jc w:val="center"/>
        <w:rPr>
          <w:rFonts w:cstheme="minorHAnsi"/>
          <w:b/>
          <w:sz w:val="28"/>
          <w:szCs w:val="28"/>
        </w:rPr>
      </w:pPr>
      <w:r w:rsidRPr="0071251F">
        <w:rPr>
          <w:rFonts w:cstheme="minorHAnsi"/>
          <w:b/>
          <w:sz w:val="28"/>
          <w:szCs w:val="28"/>
        </w:rPr>
        <w:t>ALLEGATO N</w:t>
      </w:r>
      <w:r>
        <w:rPr>
          <w:rFonts w:cstheme="minorHAnsi"/>
          <w:b/>
          <w:sz w:val="28"/>
          <w:szCs w:val="28"/>
        </w:rPr>
        <w:t>°</w:t>
      </w:r>
      <w:r w:rsidRPr="0071251F">
        <w:rPr>
          <w:rFonts w:cstheme="minorHAnsi"/>
          <w:b/>
          <w:sz w:val="28"/>
          <w:szCs w:val="28"/>
        </w:rPr>
        <w:t xml:space="preserve"> </w:t>
      </w:r>
      <w:r>
        <w:rPr>
          <w:rFonts w:cstheme="minorHAnsi"/>
          <w:b/>
          <w:sz w:val="28"/>
          <w:szCs w:val="28"/>
        </w:rPr>
        <w:t>5</w:t>
      </w:r>
    </w:p>
    <w:p w14:paraId="758AE1D6" w14:textId="77777777" w:rsidR="00693BF3" w:rsidRDefault="00693BF3" w:rsidP="00693BF3">
      <w:pPr>
        <w:jc w:val="center"/>
        <w:rPr>
          <w:rFonts w:cstheme="minorHAnsi"/>
          <w:b/>
          <w:sz w:val="36"/>
          <w:szCs w:val="36"/>
        </w:rPr>
      </w:pPr>
      <w:r>
        <w:rPr>
          <w:rFonts w:cstheme="minorHAnsi"/>
          <w:b/>
          <w:sz w:val="36"/>
          <w:szCs w:val="36"/>
        </w:rPr>
        <w:t>L’arte aiuta a meditare sul Vangelo</w:t>
      </w:r>
    </w:p>
    <w:p w14:paraId="6C06D11D" w14:textId="77777777" w:rsidR="00693BF3" w:rsidRPr="00CF4765" w:rsidRDefault="00693BF3" w:rsidP="00693BF3">
      <w:pPr>
        <w:jc w:val="center"/>
        <w:rPr>
          <w:rFonts w:cstheme="minorHAnsi"/>
          <w:b/>
          <w:sz w:val="24"/>
          <w:szCs w:val="24"/>
        </w:rPr>
      </w:pPr>
      <w:r w:rsidRPr="00CF4765">
        <w:rPr>
          <w:rFonts w:cstheme="minorHAnsi"/>
          <w:b/>
          <w:noProof/>
          <w:sz w:val="24"/>
          <w:szCs w:val="24"/>
        </w:rPr>
        <w:drawing>
          <wp:inline distT="0" distB="0" distL="0" distR="0" wp14:anchorId="765B1C9D" wp14:editId="2065BB55">
            <wp:extent cx="4048125" cy="7033974"/>
            <wp:effectExtent l="0" t="0" r="0" b="0"/>
            <wp:docPr id="3" name="Immagine 3" descr="Immagine che contiene luogo di culto, altar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072258" cy="7075907"/>
                    </a:xfrm>
                    <a:prstGeom prst="rect">
                      <a:avLst/>
                    </a:prstGeom>
                    <a:noFill/>
                    <a:ln>
                      <a:noFill/>
                    </a:ln>
                  </pic:spPr>
                </pic:pic>
              </a:graphicData>
            </a:graphic>
          </wp:inline>
        </w:drawing>
      </w:r>
    </w:p>
    <w:p w14:paraId="5C9147D6" w14:textId="77777777" w:rsidR="00693BF3" w:rsidRPr="009C3BBB" w:rsidRDefault="00693BF3" w:rsidP="00693BF3">
      <w:pPr>
        <w:spacing w:after="0" w:line="240" w:lineRule="auto"/>
        <w:jc w:val="center"/>
        <w:rPr>
          <w:rFonts w:cstheme="minorHAnsi"/>
          <w:bCs/>
          <w:i/>
          <w:iCs/>
          <w:sz w:val="24"/>
          <w:szCs w:val="24"/>
        </w:rPr>
      </w:pPr>
      <w:r w:rsidRPr="009C3BBB">
        <w:rPr>
          <w:rFonts w:cstheme="minorHAnsi"/>
          <w:bCs/>
          <w:i/>
          <w:iCs/>
          <w:sz w:val="24"/>
          <w:szCs w:val="24"/>
        </w:rPr>
        <w:t>San Giovanni Battista in prigione, visitato da due discepoli.</w:t>
      </w:r>
    </w:p>
    <w:p w14:paraId="4C7DB1C9" w14:textId="77777777" w:rsidR="00693BF3" w:rsidRDefault="00693BF3" w:rsidP="00693BF3">
      <w:pPr>
        <w:spacing w:after="0" w:line="240" w:lineRule="auto"/>
        <w:jc w:val="center"/>
        <w:rPr>
          <w:rFonts w:cstheme="minorHAnsi"/>
          <w:bCs/>
          <w:i/>
          <w:iCs/>
          <w:sz w:val="24"/>
          <w:szCs w:val="24"/>
        </w:rPr>
      </w:pPr>
      <w:r w:rsidRPr="009C3BBB">
        <w:rPr>
          <w:rFonts w:cstheme="minorHAnsi"/>
          <w:bCs/>
          <w:i/>
          <w:iCs/>
          <w:sz w:val="24"/>
          <w:szCs w:val="24"/>
        </w:rPr>
        <w:t>Giovanni di Paolo,</w:t>
      </w:r>
      <w:r>
        <w:rPr>
          <w:rFonts w:cstheme="minorHAnsi"/>
          <w:bCs/>
          <w:i/>
          <w:iCs/>
          <w:sz w:val="24"/>
          <w:szCs w:val="24"/>
        </w:rPr>
        <w:t xml:space="preserve"> </w:t>
      </w:r>
      <w:r w:rsidRPr="009C3BBB">
        <w:rPr>
          <w:rFonts w:cstheme="minorHAnsi"/>
          <w:bCs/>
          <w:i/>
          <w:iCs/>
          <w:sz w:val="24"/>
          <w:szCs w:val="24"/>
        </w:rPr>
        <w:t>Art Museum, Chicago</w:t>
      </w:r>
    </w:p>
    <w:p w14:paraId="0D1A4C15" w14:textId="77777777" w:rsidR="00693BF3" w:rsidRDefault="00693BF3" w:rsidP="00693BF3">
      <w:pPr>
        <w:spacing w:after="0" w:line="240" w:lineRule="auto"/>
        <w:jc w:val="center"/>
        <w:rPr>
          <w:rFonts w:cstheme="minorHAnsi"/>
          <w:bCs/>
          <w:i/>
          <w:iCs/>
          <w:sz w:val="24"/>
          <w:szCs w:val="24"/>
        </w:rPr>
      </w:pPr>
    </w:p>
    <w:p w14:paraId="44E56FDC" w14:textId="77777777" w:rsidR="00693BF3" w:rsidRPr="009C3BBB" w:rsidRDefault="00693BF3" w:rsidP="00693BF3">
      <w:pPr>
        <w:spacing w:after="0" w:line="240" w:lineRule="auto"/>
        <w:jc w:val="center"/>
        <w:rPr>
          <w:rFonts w:cstheme="minorHAnsi"/>
          <w:bCs/>
          <w:sz w:val="24"/>
          <w:szCs w:val="24"/>
        </w:rPr>
      </w:pPr>
    </w:p>
    <w:p w14:paraId="31012789" w14:textId="77777777" w:rsidR="00693BF3" w:rsidRDefault="00693BF3" w:rsidP="00693BF3">
      <w:pPr>
        <w:spacing w:after="0" w:line="240" w:lineRule="auto"/>
        <w:jc w:val="center"/>
        <w:rPr>
          <w:rFonts w:cstheme="minorHAnsi"/>
          <w:b/>
          <w:sz w:val="28"/>
          <w:szCs w:val="28"/>
        </w:rPr>
      </w:pPr>
      <w:r w:rsidRPr="009C3BBB">
        <w:rPr>
          <w:rFonts w:cstheme="minorHAnsi"/>
          <w:b/>
          <w:sz w:val="28"/>
          <w:szCs w:val="28"/>
        </w:rPr>
        <w:t>Giovanni Battista: il profeta dell’Altissimo!</w:t>
      </w:r>
    </w:p>
    <w:p w14:paraId="145679BB" w14:textId="77777777" w:rsidR="00693BF3" w:rsidRDefault="00693BF3" w:rsidP="00693BF3">
      <w:pPr>
        <w:spacing w:after="0" w:line="240" w:lineRule="auto"/>
        <w:jc w:val="both"/>
        <w:rPr>
          <w:rFonts w:cstheme="minorHAnsi"/>
          <w:bCs/>
          <w:sz w:val="28"/>
          <w:szCs w:val="28"/>
        </w:rPr>
      </w:pPr>
    </w:p>
    <w:p w14:paraId="5488AEEF" w14:textId="77777777" w:rsidR="00693BF3" w:rsidRDefault="00693BF3" w:rsidP="00693BF3">
      <w:pPr>
        <w:spacing w:after="0" w:line="240" w:lineRule="auto"/>
        <w:jc w:val="both"/>
        <w:rPr>
          <w:rFonts w:cstheme="minorHAnsi"/>
          <w:bCs/>
          <w:sz w:val="28"/>
          <w:szCs w:val="28"/>
        </w:rPr>
      </w:pPr>
      <w:r w:rsidRPr="009C3BBB">
        <w:rPr>
          <w:rFonts w:cstheme="minorHAnsi"/>
          <w:bCs/>
          <w:sz w:val="28"/>
          <w:szCs w:val="28"/>
        </w:rPr>
        <w:t>Egli ha riconosciuto il Volto di Dio e lo ha indicato agli uomini; egli è il testimone dell’incontro tra il finito e l’infinito, tra il peccato e la salvezza, tra l’uomo e Dio. Fedele alla sua vocazione profetica denuncia apertamente i potenti del suo tempo. Fedeltà che lo condurrà a vivere il destino di tutti i profeti e profetesse, la persecuzione e la morte. Di lui Ges</w:t>
      </w:r>
      <w:r w:rsidRPr="009C3BBB">
        <w:rPr>
          <w:rFonts w:ascii="Calibri" w:hAnsi="Calibri" w:cs="Calibri"/>
          <w:bCs/>
          <w:sz w:val="28"/>
          <w:szCs w:val="28"/>
        </w:rPr>
        <w:t>ù</w:t>
      </w:r>
      <w:r w:rsidRPr="009C3BBB">
        <w:rPr>
          <w:rFonts w:cstheme="minorHAnsi"/>
          <w:bCs/>
          <w:sz w:val="28"/>
          <w:szCs w:val="28"/>
        </w:rPr>
        <w:t xml:space="preserve"> ha detto: </w:t>
      </w:r>
      <w:r w:rsidRPr="009C3BBB">
        <w:rPr>
          <w:rFonts w:ascii="Calibri" w:hAnsi="Calibri" w:cs="Calibri"/>
          <w:bCs/>
          <w:sz w:val="28"/>
          <w:szCs w:val="28"/>
        </w:rPr>
        <w:t>“</w:t>
      </w:r>
      <w:r w:rsidRPr="009C3BBB">
        <w:rPr>
          <w:rFonts w:cstheme="minorHAnsi"/>
          <w:bCs/>
          <w:sz w:val="28"/>
          <w:szCs w:val="28"/>
        </w:rPr>
        <w:t>Che cosa siete andare a vedere ne deserto? Una canna sbattuta dal vento</w:t>
      </w:r>
      <w:r w:rsidRPr="009C3BBB">
        <w:rPr>
          <w:rFonts w:ascii="Calibri" w:hAnsi="Calibri" w:cs="Calibri"/>
          <w:bCs/>
          <w:sz w:val="28"/>
          <w:szCs w:val="28"/>
        </w:rPr>
        <w:t>…</w:t>
      </w:r>
      <w:r w:rsidRPr="009C3BBB">
        <w:rPr>
          <w:rFonts w:cstheme="minorHAnsi"/>
          <w:bCs/>
          <w:sz w:val="28"/>
          <w:szCs w:val="28"/>
        </w:rPr>
        <w:t xml:space="preserve"> Un uomo avvolto in morbide </w:t>
      </w:r>
      <w:proofErr w:type="gramStart"/>
      <w:r w:rsidRPr="009C3BBB">
        <w:rPr>
          <w:rFonts w:cstheme="minorHAnsi"/>
          <w:bCs/>
          <w:sz w:val="28"/>
          <w:szCs w:val="28"/>
        </w:rPr>
        <w:t>vesti?</w:t>
      </w:r>
      <w:r w:rsidRPr="009C3BBB">
        <w:rPr>
          <w:rFonts w:ascii="Calibri" w:hAnsi="Calibri" w:cs="Calibri"/>
          <w:bCs/>
          <w:sz w:val="28"/>
          <w:szCs w:val="28"/>
        </w:rPr>
        <w:t>…</w:t>
      </w:r>
      <w:proofErr w:type="gramEnd"/>
      <w:r w:rsidRPr="009C3BBB">
        <w:rPr>
          <w:rFonts w:cstheme="minorHAnsi"/>
          <w:bCs/>
          <w:sz w:val="28"/>
          <w:szCs w:val="28"/>
        </w:rPr>
        <w:t xml:space="preserve"> Tra i nati di donna non </w:t>
      </w:r>
      <w:r w:rsidRPr="009C3BBB">
        <w:rPr>
          <w:rFonts w:ascii="Calibri" w:hAnsi="Calibri" w:cs="Calibri"/>
          <w:bCs/>
          <w:sz w:val="28"/>
          <w:szCs w:val="28"/>
        </w:rPr>
        <w:t>è</w:t>
      </w:r>
      <w:r w:rsidRPr="009C3BBB">
        <w:rPr>
          <w:rFonts w:cstheme="minorHAnsi"/>
          <w:bCs/>
          <w:sz w:val="28"/>
          <w:szCs w:val="28"/>
        </w:rPr>
        <w:t xml:space="preserve"> sorto uno pi</w:t>
      </w:r>
      <w:r w:rsidRPr="009C3BBB">
        <w:rPr>
          <w:rFonts w:ascii="Calibri" w:hAnsi="Calibri" w:cs="Calibri"/>
          <w:bCs/>
          <w:sz w:val="28"/>
          <w:szCs w:val="28"/>
        </w:rPr>
        <w:t>ù</w:t>
      </w:r>
      <w:r w:rsidRPr="009C3BBB">
        <w:rPr>
          <w:rFonts w:cstheme="minorHAnsi"/>
          <w:bCs/>
          <w:sz w:val="28"/>
          <w:szCs w:val="28"/>
        </w:rPr>
        <w:t xml:space="preserve"> grande di Giovanni Battista…” (Mt 11,7-11).</w:t>
      </w:r>
    </w:p>
    <w:p w14:paraId="1AABE2EA" w14:textId="77777777" w:rsidR="00693BF3" w:rsidRDefault="00693BF3" w:rsidP="00693BF3">
      <w:pPr>
        <w:spacing w:after="0" w:line="240" w:lineRule="auto"/>
        <w:jc w:val="both"/>
        <w:rPr>
          <w:rFonts w:cstheme="minorHAnsi"/>
          <w:bCs/>
          <w:sz w:val="28"/>
          <w:szCs w:val="28"/>
        </w:rPr>
      </w:pPr>
    </w:p>
    <w:p w14:paraId="4F2CE78D" w14:textId="77777777" w:rsidR="00693BF3" w:rsidRPr="009C3BBB" w:rsidRDefault="00693BF3" w:rsidP="00693BF3">
      <w:pPr>
        <w:spacing w:after="0" w:line="240" w:lineRule="auto"/>
        <w:jc w:val="both"/>
        <w:rPr>
          <w:rFonts w:cstheme="minorHAnsi"/>
          <w:bCs/>
          <w:sz w:val="28"/>
          <w:szCs w:val="28"/>
        </w:rPr>
      </w:pPr>
    </w:p>
    <w:p w14:paraId="08BBDD13" w14:textId="180CF82E" w:rsidR="00693BF3" w:rsidRPr="009C3BBB" w:rsidRDefault="00693BF3" w:rsidP="00693BF3">
      <w:pPr>
        <w:spacing w:after="0" w:line="240" w:lineRule="auto"/>
        <w:jc w:val="center"/>
        <w:rPr>
          <w:rFonts w:cstheme="minorHAnsi"/>
          <w:b/>
          <w:sz w:val="28"/>
          <w:szCs w:val="28"/>
        </w:rPr>
      </w:pPr>
      <w:r w:rsidRPr="0037338D">
        <w:rPr>
          <w:rFonts w:cstheme="minorHAnsi"/>
          <w:b/>
          <w:sz w:val="28"/>
          <w:szCs w:val="28"/>
        </w:rPr>
        <w:t>Eccolo rappresentato in un’opera del pittore quattrocentesco Giovanni di Paolo.</w:t>
      </w:r>
    </w:p>
    <w:p w14:paraId="2A1CD501" w14:textId="77777777" w:rsidR="00693BF3" w:rsidRPr="009C3BBB" w:rsidRDefault="00693BF3" w:rsidP="00693BF3">
      <w:pPr>
        <w:spacing w:after="0" w:line="240" w:lineRule="auto"/>
        <w:jc w:val="center"/>
        <w:rPr>
          <w:rFonts w:cstheme="minorHAnsi"/>
          <w:bCs/>
          <w:sz w:val="28"/>
          <w:szCs w:val="28"/>
        </w:rPr>
      </w:pPr>
    </w:p>
    <w:p w14:paraId="2F245C8F" w14:textId="4499C5C4" w:rsidR="00693BF3" w:rsidRPr="009C3BBB" w:rsidRDefault="00693BF3" w:rsidP="00693BF3">
      <w:pPr>
        <w:spacing w:after="0" w:line="240" w:lineRule="auto"/>
        <w:jc w:val="both"/>
        <w:rPr>
          <w:rFonts w:cstheme="minorHAnsi"/>
          <w:bCs/>
          <w:sz w:val="28"/>
          <w:szCs w:val="28"/>
        </w:rPr>
      </w:pPr>
      <w:r w:rsidRPr="009C3BBB">
        <w:rPr>
          <w:rFonts w:cstheme="minorHAnsi"/>
          <w:bCs/>
          <w:sz w:val="28"/>
          <w:szCs w:val="28"/>
        </w:rPr>
        <w:t xml:space="preserve">L’artista sembra voglia distinguere un ‘fuori’ malvagio, violento, sofferente da un ‘dentro’ sereno, sorridente, speranzoso. Il primo è raffigurato dai due apostoli giovannei che, davanti alla fine fatta dal loro maestro, non riescono a trattenere le lacrime. Il futuro nefasto del profeta è simbolicamente indicato dall’insolito animale: una iena maculata.  Legata ad una catena, ha perso la libertà, come il Battista; è messaggera di una morte violenta che sta arrivando. Il ‘dentro’ cambia totalmente registro: nonostante la dura situazione, il profeta appare sorridente e indica l’alto dei cieli. Sopra le sue dure vesti da eremita, il pittore gli ha disegnato un mantello, non rosso ma rosaceo, per esprimere la speranza che mai deve che si affida a Dio.  Lo stesso colore delle casule che indossano </w:t>
      </w:r>
      <w:r>
        <w:rPr>
          <w:rFonts w:cstheme="minorHAnsi"/>
          <w:bCs/>
          <w:sz w:val="28"/>
          <w:szCs w:val="28"/>
        </w:rPr>
        <w:t>nella</w:t>
      </w:r>
      <w:r w:rsidRPr="009C3BBB">
        <w:rPr>
          <w:rFonts w:cstheme="minorHAnsi"/>
          <w:bCs/>
          <w:sz w:val="28"/>
          <w:szCs w:val="28"/>
        </w:rPr>
        <w:t xml:space="preserve"> domenica del </w:t>
      </w:r>
      <w:proofErr w:type="spellStart"/>
      <w:r w:rsidRPr="009C3BBB">
        <w:rPr>
          <w:rFonts w:cstheme="minorHAnsi"/>
          <w:bCs/>
          <w:sz w:val="28"/>
          <w:szCs w:val="28"/>
        </w:rPr>
        <w:t>Gaudete</w:t>
      </w:r>
      <w:proofErr w:type="spellEnd"/>
      <w:r w:rsidRPr="009C3BBB">
        <w:rPr>
          <w:rFonts w:cstheme="minorHAnsi"/>
          <w:bCs/>
          <w:sz w:val="28"/>
          <w:szCs w:val="28"/>
        </w:rPr>
        <w:t xml:space="preserve">, i sacerdoti. Perché attendere il Dio bambino significa proprio questo: irrorare il nostro cuore di Speranza ed attendere il Futuro migliore che non tarderà ad arrivare. Allora si apriranno gli occhi dei ciechi e si schiuderanno gli orecchi dei sordi. Allora lo zoppo salterà come un cervo, griderà di gioia la lingua del muto. </w:t>
      </w:r>
      <w:proofErr w:type="gramStart"/>
      <w:r w:rsidRPr="009C3BBB">
        <w:rPr>
          <w:rFonts w:cstheme="minorHAnsi"/>
          <w:bCs/>
          <w:sz w:val="28"/>
          <w:szCs w:val="28"/>
        </w:rPr>
        <w:t>E’</w:t>
      </w:r>
      <w:proofErr w:type="gramEnd"/>
      <w:r w:rsidRPr="009C3BBB">
        <w:rPr>
          <w:rFonts w:cstheme="minorHAnsi"/>
          <w:bCs/>
          <w:sz w:val="28"/>
          <w:szCs w:val="28"/>
        </w:rPr>
        <w:t xml:space="preserve"> il Signore che sta arrivando in mezzo a noi!</w:t>
      </w:r>
    </w:p>
    <w:p w14:paraId="20FFA195" w14:textId="77777777" w:rsidR="00693BF3" w:rsidRPr="009C3BBB" w:rsidRDefault="00693BF3" w:rsidP="00693BF3">
      <w:pPr>
        <w:spacing w:after="0" w:line="240" w:lineRule="auto"/>
        <w:jc w:val="center"/>
        <w:rPr>
          <w:rFonts w:cstheme="minorHAnsi"/>
          <w:bCs/>
          <w:i/>
          <w:iCs/>
          <w:sz w:val="24"/>
          <w:szCs w:val="24"/>
        </w:rPr>
      </w:pPr>
    </w:p>
    <w:p w14:paraId="09E69D7C" w14:textId="77777777" w:rsidR="00693BF3" w:rsidRPr="009C3BBB" w:rsidRDefault="00693BF3" w:rsidP="00693BF3">
      <w:pPr>
        <w:spacing w:after="0" w:line="240" w:lineRule="auto"/>
        <w:jc w:val="center"/>
        <w:rPr>
          <w:rFonts w:cstheme="minorHAnsi"/>
          <w:bCs/>
          <w:i/>
          <w:iCs/>
          <w:sz w:val="24"/>
          <w:szCs w:val="24"/>
        </w:rPr>
      </w:pPr>
      <w:r w:rsidRPr="009C3BBB">
        <w:rPr>
          <w:rFonts w:cstheme="minorHAnsi"/>
          <w:bCs/>
          <w:i/>
          <w:iCs/>
          <w:sz w:val="24"/>
          <w:szCs w:val="24"/>
        </w:rPr>
        <w:t xml:space="preserve"> </w:t>
      </w:r>
    </w:p>
    <w:p w14:paraId="6F34550B" w14:textId="77777777" w:rsidR="00693BF3" w:rsidRPr="009C3BBB" w:rsidRDefault="00693BF3" w:rsidP="00693BF3">
      <w:pPr>
        <w:spacing w:after="0" w:line="240" w:lineRule="auto"/>
        <w:jc w:val="center"/>
        <w:rPr>
          <w:rFonts w:cstheme="minorHAnsi"/>
          <w:bCs/>
          <w:i/>
          <w:iCs/>
          <w:sz w:val="24"/>
          <w:szCs w:val="24"/>
        </w:rPr>
      </w:pPr>
    </w:p>
    <w:p w14:paraId="45AF6D46" w14:textId="77777777" w:rsidR="00693BF3" w:rsidRDefault="00693BF3" w:rsidP="00693BF3">
      <w:pPr>
        <w:spacing w:after="0" w:line="240" w:lineRule="auto"/>
        <w:jc w:val="center"/>
        <w:rPr>
          <w:rFonts w:cstheme="minorHAnsi"/>
          <w:bCs/>
          <w:i/>
          <w:iCs/>
          <w:sz w:val="24"/>
          <w:szCs w:val="24"/>
        </w:rPr>
      </w:pPr>
    </w:p>
    <w:p w14:paraId="75FFEE05" w14:textId="77777777" w:rsidR="00693BF3" w:rsidRPr="00CF4765" w:rsidRDefault="00693BF3" w:rsidP="00693BF3">
      <w:pPr>
        <w:spacing w:after="0" w:line="240" w:lineRule="auto"/>
        <w:jc w:val="center"/>
        <w:rPr>
          <w:rFonts w:cstheme="minorHAnsi"/>
          <w:bCs/>
          <w:i/>
          <w:iCs/>
          <w:sz w:val="24"/>
          <w:szCs w:val="24"/>
        </w:rPr>
      </w:pPr>
    </w:p>
    <w:p w14:paraId="5FF8E5A0" w14:textId="319BB2C2" w:rsidR="003570E6" w:rsidRPr="0071251F" w:rsidRDefault="003570E6" w:rsidP="00693BF3">
      <w:pPr>
        <w:jc w:val="center"/>
        <w:rPr>
          <w:rFonts w:cstheme="minorHAnsi"/>
          <w:sz w:val="28"/>
          <w:szCs w:val="28"/>
        </w:rPr>
      </w:pPr>
    </w:p>
    <w:sectPr w:rsidR="003570E6" w:rsidRPr="0071251F" w:rsidSect="0006319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3192"/>
    <w:rsid w:val="00063192"/>
    <w:rsid w:val="001B37BC"/>
    <w:rsid w:val="003570E6"/>
    <w:rsid w:val="003C2869"/>
    <w:rsid w:val="00456576"/>
    <w:rsid w:val="005B3736"/>
    <w:rsid w:val="005B3A32"/>
    <w:rsid w:val="00693BF3"/>
    <w:rsid w:val="006F5720"/>
    <w:rsid w:val="0071251F"/>
    <w:rsid w:val="007635D1"/>
    <w:rsid w:val="00770F72"/>
    <w:rsid w:val="0081221F"/>
    <w:rsid w:val="008759D0"/>
    <w:rsid w:val="00DA055B"/>
    <w:rsid w:val="00EA2DF5"/>
    <w:rsid w:val="00FF1BA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34FB0"/>
  <w15:chartTrackingRefBased/>
  <w15:docId w15:val="{8DDCDDCE-D30F-4F04-B82F-39F0F2625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A2DF5"/>
    <w:pPr>
      <w:spacing w:line="254"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325</Words>
  <Characters>1854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Federica Bellelli</dc:creator>
  <cp:keywords/>
  <dc:description/>
  <cp:lastModifiedBy>PAOLA PERGREFFI</cp:lastModifiedBy>
  <cp:revision>2</cp:revision>
  <dcterms:created xsi:type="dcterms:W3CDTF">2022-08-29T18:59:00Z</dcterms:created>
  <dcterms:modified xsi:type="dcterms:W3CDTF">2022-08-29T18:59:00Z</dcterms:modified>
</cp:coreProperties>
</file>